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AB9" w:rsidRPr="00DA3D72" w:rsidRDefault="00782535">
      <w:pPr>
        <w:rPr>
          <w:rFonts w:ascii="Comic Sans MS" w:hAnsi="Comic Sans MS"/>
          <w:sz w:val="24"/>
          <w:szCs w:val="24"/>
        </w:rPr>
      </w:pPr>
      <w:bookmarkStart w:id="0" w:name="_GoBack"/>
      <w:bookmarkEnd w:id="0"/>
      <w:r w:rsidRPr="00DA3D72">
        <w:rPr>
          <w:rFonts w:ascii="Times New Roman" w:hAnsi="Times New Roman"/>
          <w:noProof/>
          <w:sz w:val="24"/>
          <w:szCs w:val="24"/>
          <w:lang w:eastAsia="en-GB"/>
        </w:rPr>
        <w:drawing>
          <wp:anchor distT="36576" distB="36576" distL="36576" distR="36576" simplePos="0" relativeHeight="251659264" behindDoc="0" locked="0" layoutInCell="1" allowOverlap="1" wp14:anchorId="350132A6" wp14:editId="0A00C92C">
            <wp:simplePos x="0" y="0"/>
            <wp:positionH relativeFrom="column">
              <wp:posOffset>5078842</wp:posOffset>
            </wp:positionH>
            <wp:positionV relativeFrom="paragraph">
              <wp:posOffset>-658495</wp:posOffset>
            </wp:positionV>
            <wp:extent cx="984885" cy="1124585"/>
            <wp:effectExtent l="0" t="0" r="5715" b="0"/>
            <wp:wrapNone/>
            <wp:docPr id="1" name="Picture 1" descr="St Margaret Mar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Margaret Mary's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4885" cy="11245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DA3D72">
        <w:rPr>
          <w:rFonts w:ascii="Comic Sans MS" w:hAnsi="Comic Sans MS"/>
          <w:sz w:val="24"/>
          <w:szCs w:val="24"/>
        </w:rPr>
        <w:t xml:space="preserve">St Margaret Mary’s RC Primary School </w:t>
      </w:r>
    </w:p>
    <w:p w:rsidR="00782535" w:rsidRDefault="00782535">
      <w:pPr>
        <w:rPr>
          <w:rFonts w:ascii="Comic Sans MS" w:hAnsi="Comic Sans MS"/>
          <w:sz w:val="28"/>
          <w:szCs w:val="28"/>
        </w:rPr>
      </w:pPr>
      <w:r w:rsidRPr="00DA3D72">
        <w:rPr>
          <w:rFonts w:ascii="Comic Sans MS" w:hAnsi="Comic Sans MS"/>
          <w:sz w:val="24"/>
          <w:szCs w:val="24"/>
        </w:rPr>
        <w:t>Key Stage 2 SAT Results 2016</w:t>
      </w:r>
    </w:p>
    <w:p w:rsidR="00782535" w:rsidRDefault="00782535">
      <w:pPr>
        <w:rPr>
          <w:rFonts w:ascii="Comic Sans MS" w:hAnsi="Comic Sans MS"/>
          <w:sz w:val="28"/>
          <w:szCs w:val="28"/>
        </w:rPr>
      </w:pPr>
    </w:p>
    <w:p w:rsidR="00640107" w:rsidRPr="00DA3D72" w:rsidRDefault="00782535">
      <w:pPr>
        <w:rPr>
          <w:rFonts w:ascii="Comic Sans MS" w:hAnsi="Comic Sans MS"/>
          <w:sz w:val="20"/>
          <w:szCs w:val="20"/>
        </w:rPr>
      </w:pPr>
      <w:r w:rsidRPr="00DA3D72">
        <w:rPr>
          <w:rFonts w:ascii="Comic Sans MS" w:hAnsi="Comic Sans MS"/>
          <w:sz w:val="20"/>
          <w:szCs w:val="20"/>
        </w:rPr>
        <w:t xml:space="preserve">The children in </w:t>
      </w:r>
      <w:r w:rsidR="00CE20D8">
        <w:rPr>
          <w:rFonts w:ascii="Comic Sans MS" w:hAnsi="Comic Sans MS"/>
          <w:sz w:val="20"/>
          <w:szCs w:val="20"/>
        </w:rPr>
        <w:t>Y</w:t>
      </w:r>
      <w:r w:rsidRPr="00DA3D72">
        <w:rPr>
          <w:rFonts w:ascii="Comic Sans MS" w:hAnsi="Comic Sans MS"/>
          <w:sz w:val="20"/>
          <w:szCs w:val="20"/>
        </w:rPr>
        <w:t xml:space="preserve">ear 6 have taken a new SAT test this year. SATs are National assessment tests that the children take at the end of KS1 and KS2. </w:t>
      </w:r>
      <w:r w:rsidR="00640107" w:rsidRPr="00DA3D72">
        <w:rPr>
          <w:rFonts w:ascii="Comic Sans MS" w:hAnsi="Comic Sans MS"/>
          <w:sz w:val="20"/>
          <w:szCs w:val="20"/>
        </w:rPr>
        <w:t xml:space="preserve">At the end of Key Sage 2, which is at the end of </w:t>
      </w:r>
      <w:r w:rsidR="00CE20D8">
        <w:rPr>
          <w:rFonts w:ascii="Comic Sans MS" w:hAnsi="Comic Sans MS"/>
          <w:sz w:val="20"/>
          <w:szCs w:val="20"/>
        </w:rPr>
        <w:t>Y</w:t>
      </w:r>
      <w:r w:rsidR="00640107" w:rsidRPr="00DA3D72">
        <w:rPr>
          <w:rFonts w:ascii="Comic Sans MS" w:hAnsi="Comic Sans MS"/>
          <w:sz w:val="20"/>
          <w:szCs w:val="20"/>
        </w:rPr>
        <w:t>ear 6 the percentages of children at St Margaret Mary’s RC Primary achieving the age related expectations (ARE) is shown in the table below.</w:t>
      </w:r>
    </w:p>
    <w:p w:rsidR="00640107" w:rsidRPr="00DA3D72" w:rsidRDefault="00640107">
      <w:pPr>
        <w:rPr>
          <w:rFonts w:ascii="Comic Sans MS" w:hAnsi="Comic Sans MS"/>
          <w:sz w:val="20"/>
          <w:szCs w:val="20"/>
        </w:rPr>
      </w:pPr>
    </w:p>
    <w:p w:rsidR="00782535" w:rsidRPr="00DA3D72" w:rsidRDefault="00640107">
      <w:pPr>
        <w:rPr>
          <w:rFonts w:ascii="Comic Sans MS" w:hAnsi="Comic Sans MS"/>
          <w:sz w:val="20"/>
          <w:szCs w:val="20"/>
        </w:rPr>
      </w:pPr>
      <w:r w:rsidRPr="00DA3D72">
        <w:rPr>
          <w:rFonts w:ascii="Comic Sans MS" w:hAnsi="Comic Sans MS"/>
          <w:sz w:val="20"/>
          <w:szCs w:val="20"/>
        </w:rPr>
        <w:t xml:space="preserve">2016 was the first year of the </w:t>
      </w:r>
      <w:r w:rsidR="00CE20D8">
        <w:rPr>
          <w:rFonts w:ascii="Comic Sans MS" w:hAnsi="Comic Sans MS"/>
          <w:sz w:val="20"/>
          <w:szCs w:val="20"/>
        </w:rPr>
        <w:t>N</w:t>
      </w:r>
      <w:r w:rsidRPr="00DA3D72">
        <w:rPr>
          <w:rFonts w:ascii="Comic Sans MS" w:hAnsi="Comic Sans MS"/>
          <w:sz w:val="20"/>
          <w:szCs w:val="20"/>
        </w:rPr>
        <w:t xml:space="preserve">ew </w:t>
      </w:r>
      <w:r w:rsidR="00CE20D8">
        <w:rPr>
          <w:rFonts w:ascii="Comic Sans MS" w:hAnsi="Comic Sans MS"/>
          <w:sz w:val="20"/>
          <w:szCs w:val="20"/>
        </w:rPr>
        <w:t>K</w:t>
      </w:r>
      <w:r w:rsidRPr="00DA3D72">
        <w:rPr>
          <w:rFonts w:ascii="Comic Sans MS" w:hAnsi="Comic Sans MS"/>
          <w:sz w:val="20"/>
          <w:szCs w:val="20"/>
        </w:rPr>
        <w:t xml:space="preserve">ey </w:t>
      </w:r>
      <w:r w:rsidR="00CE20D8">
        <w:rPr>
          <w:rFonts w:ascii="Comic Sans MS" w:hAnsi="Comic Sans MS"/>
          <w:sz w:val="20"/>
          <w:szCs w:val="20"/>
        </w:rPr>
        <w:t>S</w:t>
      </w:r>
      <w:r w:rsidRPr="00DA3D72">
        <w:rPr>
          <w:rFonts w:ascii="Comic Sans MS" w:hAnsi="Comic Sans MS"/>
          <w:sz w:val="20"/>
          <w:szCs w:val="20"/>
        </w:rPr>
        <w:t xml:space="preserve">tage 2 tests in maths, reading and grammar, punctuation and spelling. The tests assess children against a national standard. This year’s tests are the first tests to reflect the new primary curriculum, which was introduced in 2014. As this year is the first year of the new tests the results will look different from those of previous years and cannot be compared with them directly. </w:t>
      </w:r>
    </w:p>
    <w:p w:rsidR="00640107" w:rsidRPr="00DA3D72" w:rsidRDefault="00640107">
      <w:pPr>
        <w:rPr>
          <w:rFonts w:ascii="Comic Sans MS" w:hAnsi="Comic Sans MS"/>
          <w:sz w:val="20"/>
          <w:szCs w:val="20"/>
        </w:rPr>
      </w:pPr>
    </w:p>
    <w:p w:rsidR="00640107" w:rsidRPr="00DA3D72" w:rsidRDefault="00640107">
      <w:pPr>
        <w:rPr>
          <w:rFonts w:ascii="Comic Sans MS" w:hAnsi="Comic Sans MS"/>
          <w:sz w:val="20"/>
          <w:szCs w:val="20"/>
        </w:rPr>
      </w:pPr>
      <w:r w:rsidRPr="00DA3D72">
        <w:rPr>
          <w:rFonts w:ascii="Comic Sans MS" w:hAnsi="Comic Sans MS"/>
          <w:sz w:val="20"/>
          <w:szCs w:val="20"/>
        </w:rPr>
        <w:t>The test results were reported in each test using a scaled score</w:t>
      </w:r>
      <w:r w:rsidR="00FD765C" w:rsidRPr="00DA3D72">
        <w:rPr>
          <w:rFonts w:ascii="Comic Sans MS" w:hAnsi="Comic Sans MS"/>
          <w:sz w:val="20"/>
          <w:szCs w:val="20"/>
        </w:rPr>
        <w:t xml:space="preserve">. A scaled score of 100 represents the expected standard for each test. If your child gets a scaled score of 100 or more it means they are working at or above the expected standard in the subject. If your child gets a scaled score of less than 100 it means that they may need more support to reach the expected standard. </w:t>
      </w:r>
    </w:p>
    <w:p w:rsidR="00DA3D72" w:rsidRPr="00DA3D72" w:rsidRDefault="00FD765C">
      <w:pPr>
        <w:rPr>
          <w:rFonts w:ascii="Comic Sans MS" w:hAnsi="Comic Sans MS"/>
          <w:sz w:val="20"/>
          <w:szCs w:val="20"/>
        </w:rPr>
      </w:pPr>
      <w:r w:rsidRPr="00DA3D72">
        <w:rPr>
          <w:rFonts w:ascii="Comic Sans MS" w:hAnsi="Comic Sans MS"/>
          <w:sz w:val="20"/>
          <w:szCs w:val="20"/>
        </w:rPr>
        <w:t>The highest scaled score possible is 120, and the lowest is 80. As the new standard is higher than the old one, fewer</w:t>
      </w:r>
      <w:r w:rsidR="00DA3D72" w:rsidRPr="00DA3D72">
        <w:rPr>
          <w:rFonts w:ascii="Comic Sans MS" w:hAnsi="Comic Sans MS"/>
          <w:sz w:val="20"/>
          <w:szCs w:val="20"/>
        </w:rPr>
        <w:t xml:space="preserve"> children have met the expected standard than the previous standard. </w:t>
      </w:r>
    </w:p>
    <w:p w:rsidR="00FD765C" w:rsidRDefault="00DA3D72">
      <w:pPr>
        <w:rPr>
          <w:rFonts w:ascii="Comic Sans MS" w:hAnsi="Comic Sans MS"/>
          <w:sz w:val="20"/>
          <w:szCs w:val="20"/>
        </w:rPr>
      </w:pPr>
      <w:r w:rsidRPr="00DA3D72">
        <w:rPr>
          <w:rFonts w:ascii="Comic Sans MS" w:hAnsi="Comic Sans MS"/>
          <w:sz w:val="20"/>
          <w:szCs w:val="20"/>
        </w:rPr>
        <w:t xml:space="preserve">I have reported our test results this year against the national average.  </w:t>
      </w:r>
    </w:p>
    <w:tbl>
      <w:tblPr>
        <w:tblStyle w:val="TableGrid"/>
        <w:tblW w:w="0" w:type="auto"/>
        <w:tblLook w:val="04A0" w:firstRow="1" w:lastRow="0" w:firstColumn="1" w:lastColumn="0" w:noHBand="0" w:noVBand="1"/>
      </w:tblPr>
      <w:tblGrid>
        <w:gridCol w:w="3080"/>
        <w:gridCol w:w="3081"/>
        <w:gridCol w:w="3081"/>
      </w:tblGrid>
      <w:tr w:rsidR="00DA3D72" w:rsidRPr="00551A0A" w:rsidTr="00DA3D72">
        <w:tc>
          <w:tcPr>
            <w:tcW w:w="3080" w:type="dxa"/>
          </w:tcPr>
          <w:p w:rsidR="00DA3D72" w:rsidRPr="00551A0A" w:rsidRDefault="00DA3D72">
            <w:pPr>
              <w:rPr>
                <w:rFonts w:ascii="Comic Sans MS" w:hAnsi="Comic Sans MS"/>
                <w:b/>
                <w:sz w:val="20"/>
                <w:szCs w:val="20"/>
              </w:rPr>
            </w:pPr>
            <w:r w:rsidRPr="00551A0A">
              <w:rPr>
                <w:rFonts w:ascii="Comic Sans MS" w:hAnsi="Comic Sans MS"/>
                <w:b/>
                <w:sz w:val="20"/>
                <w:szCs w:val="20"/>
              </w:rPr>
              <w:t>Number of children in cohort</w:t>
            </w:r>
          </w:p>
          <w:p w:rsidR="00DA3D72" w:rsidRPr="00551A0A" w:rsidRDefault="00DA3D72">
            <w:pPr>
              <w:rPr>
                <w:rFonts w:ascii="Comic Sans MS" w:hAnsi="Comic Sans MS"/>
                <w:b/>
                <w:sz w:val="20"/>
                <w:szCs w:val="20"/>
              </w:rPr>
            </w:pPr>
            <w:r w:rsidRPr="00551A0A">
              <w:rPr>
                <w:rFonts w:ascii="Comic Sans MS" w:hAnsi="Comic Sans MS"/>
                <w:b/>
                <w:sz w:val="20"/>
                <w:szCs w:val="20"/>
              </w:rPr>
              <w:t>Year 6 –</w:t>
            </w:r>
            <w:r w:rsidR="00551A0A">
              <w:rPr>
                <w:rFonts w:ascii="Comic Sans MS" w:hAnsi="Comic Sans MS"/>
                <w:b/>
                <w:sz w:val="20"/>
                <w:szCs w:val="20"/>
              </w:rPr>
              <w:t xml:space="preserve"> 44</w:t>
            </w:r>
            <w:r w:rsidRPr="00551A0A">
              <w:rPr>
                <w:rFonts w:ascii="Comic Sans MS" w:hAnsi="Comic Sans MS"/>
                <w:b/>
                <w:sz w:val="20"/>
                <w:szCs w:val="20"/>
              </w:rPr>
              <w:t xml:space="preserve"> </w:t>
            </w:r>
          </w:p>
        </w:tc>
        <w:tc>
          <w:tcPr>
            <w:tcW w:w="3081" w:type="dxa"/>
          </w:tcPr>
          <w:p w:rsidR="00DA3D72" w:rsidRPr="00551A0A" w:rsidRDefault="00DA3D72">
            <w:pPr>
              <w:rPr>
                <w:rFonts w:ascii="Comic Sans MS" w:hAnsi="Comic Sans MS"/>
                <w:b/>
                <w:sz w:val="20"/>
                <w:szCs w:val="20"/>
              </w:rPr>
            </w:pPr>
            <w:r w:rsidRPr="00551A0A">
              <w:rPr>
                <w:rFonts w:ascii="Comic Sans MS" w:hAnsi="Comic Sans MS"/>
                <w:b/>
                <w:sz w:val="20"/>
                <w:szCs w:val="20"/>
              </w:rPr>
              <w:t xml:space="preserve">ARE </w:t>
            </w:r>
          </w:p>
          <w:p w:rsidR="00DA3D72" w:rsidRPr="00551A0A" w:rsidRDefault="00DA3D72">
            <w:pPr>
              <w:rPr>
                <w:rFonts w:ascii="Comic Sans MS" w:hAnsi="Comic Sans MS"/>
                <w:b/>
                <w:sz w:val="20"/>
                <w:szCs w:val="20"/>
              </w:rPr>
            </w:pPr>
            <w:r w:rsidRPr="00551A0A">
              <w:rPr>
                <w:rFonts w:ascii="Comic Sans MS" w:hAnsi="Comic Sans MS"/>
                <w:b/>
                <w:sz w:val="20"/>
                <w:szCs w:val="20"/>
              </w:rPr>
              <w:t>St Margaret Mary’s RCPS 2015-16</w:t>
            </w:r>
          </w:p>
        </w:tc>
        <w:tc>
          <w:tcPr>
            <w:tcW w:w="3081" w:type="dxa"/>
          </w:tcPr>
          <w:p w:rsidR="00DA3D72" w:rsidRPr="00551A0A" w:rsidRDefault="00DA3D72">
            <w:pPr>
              <w:rPr>
                <w:rFonts w:ascii="Comic Sans MS" w:hAnsi="Comic Sans MS"/>
                <w:b/>
                <w:sz w:val="20"/>
                <w:szCs w:val="20"/>
              </w:rPr>
            </w:pPr>
            <w:r w:rsidRPr="00551A0A">
              <w:rPr>
                <w:rFonts w:ascii="Comic Sans MS" w:hAnsi="Comic Sans MS"/>
                <w:b/>
                <w:sz w:val="20"/>
                <w:szCs w:val="20"/>
              </w:rPr>
              <w:t>ARE</w:t>
            </w:r>
          </w:p>
          <w:p w:rsidR="00DA3D72" w:rsidRPr="00551A0A" w:rsidRDefault="00DA3D72">
            <w:pPr>
              <w:rPr>
                <w:rFonts w:ascii="Comic Sans MS" w:hAnsi="Comic Sans MS"/>
                <w:b/>
                <w:sz w:val="20"/>
                <w:szCs w:val="20"/>
              </w:rPr>
            </w:pPr>
            <w:r w:rsidRPr="00551A0A">
              <w:rPr>
                <w:rFonts w:ascii="Comic Sans MS" w:hAnsi="Comic Sans MS"/>
                <w:b/>
                <w:sz w:val="20"/>
                <w:szCs w:val="20"/>
              </w:rPr>
              <w:t xml:space="preserve">National </w:t>
            </w:r>
          </w:p>
        </w:tc>
      </w:tr>
      <w:tr w:rsidR="00DA3D72" w:rsidRPr="00551A0A" w:rsidTr="00DA3D72">
        <w:tc>
          <w:tcPr>
            <w:tcW w:w="3080" w:type="dxa"/>
          </w:tcPr>
          <w:p w:rsidR="00DA3D72" w:rsidRDefault="00DA3D72">
            <w:pPr>
              <w:rPr>
                <w:rFonts w:ascii="Comic Sans MS" w:hAnsi="Comic Sans MS"/>
                <w:b/>
                <w:sz w:val="20"/>
                <w:szCs w:val="20"/>
              </w:rPr>
            </w:pPr>
            <w:r w:rsidRPr="00551A0A">
              <w:rPr>
                <w:rFonts w:ascii="Comic Sans MS" w:hAnsi="Comic Sans MS"/>
                <w:b/>
                <w:sz w:val="20"/>
                <w:szCs w:val="20"/>
              </w:rPr>
              <w:t xml:space="preserve">Reading </w:t>
            </w:r>
          </w:p>
          <w:p w:rsidR="00CE20D8" w:rsidRPr="00551A0A" w:rsidRDefault="00CE20D8">
            <w:pPr>
              <w:rPr>
                <w:rFonts w:ascii="Comic Sans MS" w:hAnsi="Comic Sans MS"/>
                <w:b/>
                <w:sz w:val="20"/>
                <w:szCs w:val="20"/>
              </w:rPr>
            </w:pPr>
          </w:p>
        </w:tc>
        <w:tc>
          <w:tcPr>
            <w:tcW w:w="3081" w:type="dxa"/>
          </w:tcPr>
          <w:p w:rsidR="00DA3D72" w:rsidRPr="00551A0A" w:rsidRDefault="006F0B61">
            <w:pPr>
              <w:rPr>
                <w:rFonts w:ascii="Comic Sans MS" w:hAnsi="Comic Sans MS"/>
                <w:sz w:val="20"/>
                <w:szCs w:val="20"/>
              </w:rPr>
            </w:pPr>
            <w:r>
              <w:rPr>
                <w:rFonts w:ascii="Comic Sans MS" w:hAnsi="Comic Sans MS"/>
                <w:sz w:val="20"/>
                <w:szCs w:val="20"/>
              </w:rPr>
              <w:t>93%</w:t>
            </w:r>
          </w:p>
        </w:tc>
        <w:tc>
          <w:tcPr>
            <w:tcW w:w="3081" w:type="dxa"/>
          </w:tcPr>
          <w:p w:rsidR="00DA3D72" w:rsidRPr="00551A0A" w:rsidRDefault="00551A0A">
            <w:pPr>
              <w:rPr>
                <w:rFonts w:ascii="Comic Sans MS" w:hAnsi="Comic Sans MS"/>
                <w:sz w:val="20"/>
                <w:szCs w:val="20"/>
              </w:rPr>
            </w:pPr>
            <w:r w:rsidRPr="00551A0A">
              <w:rPr>
                <w:rFonts w:ascii="Comic Sans MS" w:hAnsi="Comic Sans MS"/>
                <w:sz w:val="20"/>
                <w:szCs w:val="20"/>
              </w:rPr>
              <w:t>66%</w:t>
            </w:r>
          </w:p>
        </w:tc>
      </w:tr>
      <w:tr w:rsidR="00DA3D72" w:rsidRPr="00551A0A" w:rsidTr="00DA3D72">
        <w:tc>
          <w:tcPr>
            <w:tcW w:w="3080" w:type="dxa"/>
          </w:tcPr>
          <w:p w:rsidR="00DA3D72" w:rsidRDefault="00DA3D72">
            <w:pPr>
              <w:rPr>
                <w:rFonts w:ascii="Comic Sans MS" w:hAnsi="Comic Sans MS"/>
                <w:b/>
                <w:sz w:val="20"/>
                <w:szCs w:val="20"/>
              </w:rPr>
            </w:pPr>
            <w:r w:rsidRPr="00551A0A">
              <w:rPr>
                <w:rFonts w:ascii="Comic Sans MS" w:hAnsi="Comic Sans MS"/>
                <w:b/>
                <w:sz w:val="20"/>
                <w:szCs w:val="20"/>
              </w:rPr>
              <w:t xml:space="preserve">Writing </w:t>
            </w:r>
          </w:p>
          <w:p w:rsidR="00CE20D8" w:rsidRPr="00551A0A" w:rsidRDefault="00CE20D8">
            <w:pPr>
              <w:rPr>
                <w:rFonts w:ascii="Comic Sans MS" w:hAnsi="Comic Sans MS"/>
                <w:b/>
                <w:sz w:val="20"/>
                <w:szCs w:val="20"/>
              </w:rPr>
            </w:pPr>
          </w:p>
        </w:tc>
        <w:tc>
          <w:tcPr>
            <w:tcW w:w="3081" w:type="dxa"/>
          </w:tcPr>
          <w:p w:rsidR="00DA3D72" w:rsidRPr="00551A0A" w:rsidRDefault="006F0B61">
            <w:pPr>
              <w:rPr>
                <w:rFonts w:ascii="Comic Sans MS" w:hAnsi="Comic Sans MS"/>
                <w:sz w:val="20"/>
                <w:szCs w:val="20"/>
              </w:rPr>
            </w:pPr>
            <w:r>
              <w:rPr>
                <w:rFonts w:ascii="Comic Sans MS" w:hAnsi="Comic Sans MS"/>
                <w:sz w:val="20"/>
                <w:szCs w:val="20"/>
              </w:rPr>
              <w:t>91%</w:t>
            </w:r>
          </w:p>
        </w:tc>
        <w:tc>
          <w:tcPr>
            <w:tcW w:w="3081" w:type="dxa"/>
          </w:tcPr>
          <w:p w:rsidR="00DA3D72" w:rsidRPr="00551A0A" w:rsidRDefault="00551A0A">
            <w:pPr>
              <w:rPr>
                <w:rFonts w:ascii="Comic Sans MS" w:hAnsi="Comic Sans MS"/>
                <w:sz w:val="20"/>
                <w:szCs w:val="20"/>
              </w:rPr>
            </w:pPr>
            <w:r w:rsidRPr="00551A0A">
              <w:rPr>
                <w:rFonts w:ascii="Comic Sans MS" w:hAnsi="Comic Sans MS"/>
                <w:sz w:val="20"/>
                <w:szCs w:val="20"/>
              </w:rPr>
              <w:t>74%</w:t>
            </w:r>
          </w:p>
        </w:tc>
      </w:tr>
      <w:tr w:rsidR="00DA3D72" w:rsidRPr="00551A0A" w:rsidTr="00DA3D72">
        <w:tc>
          <w:tcPr>
            <w:tcW w:w="3080" w:type="dxa"/>
          </w:tcPr>
          <w:p w:rsidR="00DA3D72" w:rsidRDefault="00DA3D72">
            <w:pPr>
              <w:rPr>
                <w:rFonts w:ascii="Comic Sans MS" w:hAnsi="Comic Sans MS"/>
                <w:b/>
                <w:sz w:val="20"/>
                <w:szCs w:val="20"/>
              </w:rPr>
            </w:pPr>
            <w:r w:rsidRPr="00551A0A">
              <w:rPr>
                <w:rFonts w:ascii="Comic Sans MS" w:hAnsi="Comic Sans MS"/>
                <w:b/>
                <w:sz w:val="20"/>
                <w:szCs w:val="20"/>
              </w:rPr>
              <w:t xml:space="preserve">Maths </w:t>
            </w:r>
          </w:p>
          <w:p w:rsidR="00CE20D8" w:rsidRPr="00551A0A" w:rsidRDefault="00CE20D8">
            <w:pPr>
              <w:rPr>
                <w:rFonts w:ascii="Comic Sans MS" w:hAnsi="Comic Sans MS"/>
                <w:b/>
                <w:sz w:val="20"/>
                <w:szCs w:val="20"/>
              </w:rPr>
            </w:pPr>
          </w:p>
        </w:tc>
        <w:tc>
          <w:tcPr>
            <w:tcW w:w="3081" w:type="dxa"/>
          </w:tcPr>
          <w:p w:rsidR="00DA3D72" w:rsidRPr="00551A0A" w:rsidRDefault="006F0B61">
            <w:pPr>
              <w:rPr>
                <w:rFonts w:ascii="Comic Sans MS" w:hAnsi="Comic Sans MS"/>
                <w:sz w:val="20"/>
                <w:szCs w:val="20"/>
              </w:rPr>
            </w:pPr>
            <w:r>
              <w:rPr>
                <w:rFonts w:ascii="Comic Sans MS" w:hAnsi="Comic Sans MS"/>
                <w:sz w:val="20"/>
                <w:szCs w:val="20"/>
              </w:rPr>
              <w:t>100%</w:t>
            </w:r>
          </w:p>
        </w:tc>
        <w:tc>
          <w:tcPr>
            <w:tcW w:w="3081" w:type="dxa"/>
          </w:tcPr>
          <w:p w:rsidR="00DA3D72" w:rsidRPr="00551A0A" w:rsidRDefault="00551A0A">
            <w:pPr>
              <w:rPr>
                <w:rFonts w:ascii="Comic Sans MS" w:hAnsi="Comic Sans MS"/>
                <w:sz w:val="20"/>
                <w:szCs w:val="20"/>
              </w:rPr>
            </w:pPr>
            <w:r w:rsidRPr="00551A0A">
              <w:rPr>
                <w:rFonts w:ascii="Comic Sans MS" w:hAnsi="Comic Sans MS"/>
                <w:sz w:val="20"/>
                <w:szCs w:val="20"/>
              </w:rPr>
              <w:t>70%</w:t>
            </w:r>
          </w:p>
        </w:tc>
      </w:tr>
      <w:tr w:rsidR="00DA3D72" w:rsidRPr="00551A0A" w:rsidTr="00DA3D72">
        <w:tc>
          <w:tcPr>
            <w:tcW w:w="3080" w:type="dxa"/>
          </w:tcPr>
          <w:p w:rsidR="00DA3D72" w:rsidRDefault="00DA3D72">
            <w:pPr>
              <w:rPr>
                <w:rFonts w:ascii="Comic Sans MS" w:hAnsi="Comic Sans MS"/>
                <w:b/>
                <w:sz w:val="20"/>
                <w:szCs w:val="20"/>
              </w:rPr>
            </w:pPr>
            <w:r w:rsidRPr="00551A0A">
              <w:rPr>
                <w:rFonts w:ascii="Comic Sans MS" w:hAnsi="Comic Sans MS"/>
                <w:b/>
                <w:sz w:val="20"/>
                <w:szCs w:val="20"/>
              </w:rPr>
              <w:t>Spelling, Punctuation and Grammar Test (SPAG) Test</w:t>
            </w:r>
          </w:p>
          <w:p w:rsidR="00CE20D8" w:rsidRPr="00551A0A" w:rsidRDefault="00CE20D8">
            <w:pPr>
              <w:rPr>
                <w:rFonts w:ascii="Comic Sans MS" w:hAnsi="Comic Sans MS"/>
                <w:b/>
                <w:sz w:val="20"/>
                <w:szCs w:val="20"/>
              </w:rPr>
            </w:pPr>
          </w:p>
        </w:tc>
        <w:tc>
          <w:tcPr>
            <w:tcW w:w="3081" w:type="dxa"/>
          </w:tcPr>
          <w:p w:rsidR="00DA3D72" w:rsidRPr="00551A0A" w:rsidRDefault="006F0B61">
            <w:pPr>
              <w:rPr>
                <w:rFonts w:ascii="Comic Sans MS" w:hAnsi="Comic Sans MS"/>
                <w:sz w:val="20"/>
                <w:szCs w:val="20"/>
              </w:rPr>
            </w:pPr>
            <w:r>
              <w:rPr>
                <w:rFonts w:ascii="Comic Sans MS" w:hAnsi="Comic Sans MS"/>
                <w:sz w:val="20"/>
                <w:szCs w:val="20"/>
              </w:rPr>
              <w:t>95%</w:t>
            </w:r>
          </w:p>
        </w:tc>
        <w:tc>
          <w:tcPr>
            <w:tcW w:w="3081" w:type="dxa"/>
          </w:tcPr>
          <w:p w:rsidR="00DA3D72" w:rsidRPr="00551A0A" w:rsidRDefault="00551A0A">
            <w:pPr>
              <w:rPr>
                <w:rFonts w:ascii="Comic Sans MS" w:hAnsi="Comic Sans MS"/>
                <w:sz w:val="20"/>
                <w:szCs w:val="20"/>
              </w:rPr>
            </w:pPr>
            <w:r w:rsidRPr="00551A0A">
              <w:rPr>
                <w:rFonts w:ascii="Comic Sans MS" w:hAnsi="Comic Sans MS"/>
                <w:sz w:val="20"/>
                <w:szCs w:val="20"/>
              </w:rPr>
              <w:t>72%</w:t>
            </w:r>
          </w:p>
        </w:tc>
      </w:tr>
      <w:tr w:rsidR="00DA3D72" w:rsidRPr="00551A0A" w:rsidTr="00DA3D72">
        <w:tc>
          <w:tcPr>
            <w:tcW w:w="3080" w:type="dxa"/>
          </w:tcPr>
          <w:p w:rsidR="00DA3D72" w:rsidRDefault="00551A0A">
            <w:pPr>
              <w:rPr>
                <w:rFonts w:ascii="Comic Sans MS" w:hAnsi="Comic Sans MS"/>
                <w:b/>
                <w:sz w:val="20"/>
                <w:szCs w:val="20"/>
              </w:rPr>
            </w:pPr>
            <w:r w:rsidRPr="00551A0A">
              <w:rPr>
                <w:rFonts w:ascii="Comic Sans MS" w:hAnsi="Comic Sans MS"/>
                <w:b/>
                <w:sz w:val="20"/>
                <w:szCs w:val="20"/>
              </w:rPr>
              <w:t xml:space="preserve">Reading, Writing and Maths combined </w:t>
            </w:r>
          </w:p>
          <w:p w:rsidR="00CE20D8" w:rsidRPr="00551A0A" w:rsidRDefault="00CE20D8">
            <w:pPr>
              <w:rPr>
                <w:rFonts w:ascii="Comic Sans MS" w:hAnsi="Comic Sans MS"/>
                <w:b/>
                <w:sz w:val="20"/>
                <w:szCs w:val="20"/>
              </w:rPr>
            </w:pPr>
          </w:p>
        </w:tc>
        <w:tc>
          <w:tcPr>
            <w:tcW w:w="3081" w:type="dxa"/>
          </w:tcPr>
          <w:p w:rsidR="00DA3D72" w:rsidRPr="00551A0A" w:rsidRDefault="006F0B61">
            <w:pPr>
              <w:rPr>
                <w:rFonts w:ascii="Comic Sans MS" w:hAnsi="Comic Sans MS"/>
                <w:sz w:val="20"/>
                <w:szCs w:val="20"/>
              </w:rPr>
            </w:pPr>
            <w:r>
              <w:rPr>
                <w:rFonts w:ascii="Comic Sans MS" w:hAnsi="Comic Sans MS"/>
                <w:sz w:val="20"/>
                <w:szCs w:val="20"/>
              </w:rPr>
              <w:t>86%</w:t>
            </w:r>
          </w:p>
        </w:tc>
        <w:tc>
          <w:tcPr>
            <w:tcW w:w="3081" w:type="dxa"/>
          </w:tcPr>
          <w:p w:rsidR="00DA3D72" w:rsidRPr="00551A0A" w:rsidRDefault="00551A0A">
            <w:pPr>
              <w:rPr>
                <w:rFonts w:ascii="Comic Sans MS" w:hAnsi="Comic Sans MS"/>
                <w:sz w:val="20"/>
                <w:szCs w:val="20"/>
              </w:rPr>
            </w:pPr>
            <w:r w:rsidRPr="00551A0A">
              <w:rPr>
                <w:rFonts w:ascii="Comic Sans MS" w:hAnsi="Comic Sans MS"/>
                <w:sz w:val="20"/>
                <w:szCs w:val="20"/>
              </w:rPr>
              <w:t>53%</w:t>
            </w:r>
          </w:p>
        </w:tc>
      </w:tr>
    </w:tbl>
    <w:p w:rsidR="00DA3D72" w:rsidRPr="00DA3D72" w:rsidRDefault="00DA3D72">
      <w:pPr>
        <w:rPr>
          <w:sz w:val="20"/>
          <w:szCs w:val="20"/>
        </w:rPr>
      </w:pPr>
    </w:p>
    <w:sectPr w:rsidR="00DA3D72" w:rsidRPr="00DA3D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535"/>
    <w:rsid w:val="00133AB9"/>
    <w:rsid w:val="0043763B"/>
    <w:rsid w:val="00551A0A"/>
    <w:rsid w:val="00640107"/>
    <w:rsid w:val="006F0B61"/>
    <w:rsid w:val="00782535"/>
    <w:rsid w:val="00837F68"/>
    <w:rsid w:val="00CE20D8"/>
    <w:rsid w:val="00DA3D72"/>
    <w:rsid w:val="00FD7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3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20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0D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3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20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0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Mairead Handrick</dc:creator>
  <cp:lastModifiedBy>Mairead Handrick</cp:lastModifiedBy>
  <cp:revision>2</cp:revision>
  <cp:lastPrinted>2016-09-19T09:42:00Z</cp:lastPrinted>
  <dcterms:created xsi:type="dcterms:W3CDTF">2016-09-19T09:53:00Z</dcterms:created>
  <dcterms:modified xsi:type="dcterms:W3CDTF">2016-09-19T09:53:00Z</dcterms:modified>
</cp:coreProperties>
</file>